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F2" w:rsidRDefault="00EA4AF2" w:rsidP="00252478">
      <w:pPr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ОБЩЕОБРАЗОВАТЕЛЬНОЕ УЧРЕЖДЕНИЕ СРЕДНЯЯ ОБЩЕОБРАЗОВАТЕЛЬНАЯ ШКОЛА №1</w:t>
      </w: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Pr="00D47872" w:rsidRDefault="00EA4AF2" w:rsidP="00D47872">
      <w:pPr>
        <w:ind w:firstLine="708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D47872">
        <w:rPr>
          <w:rFonts w:ascii="Times New Roman" w:hAnsi="Times New Roman"/>
          <w:b/>
          <w:sz w:val="36"/>
          <w:szCs w:val="36"/>
          <w:shd w:val="clear" w:color="auto" w:fill="FFFFFF"/>
        </w:rPr>
        <w:t>Исследовательский проект краевой апробационной площадки:</w:t>
      </w:r>
    </w:p>
    <w:p w:rsidR="00EA4AF2" w:rsidRDefault="00EA4AF2" w:rsidP="00D47872">
      <w:pPr>
        <w:ind w:firstLine="708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 w:rsidRPr="00D47872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Добровольчество как способ </w:t>
      </w:r>
      <w:r>
        <w:rPr>
          <w:rFonts w:ascii="Times New Roman" w:hAnsi="Times New Roman"/>
          <w:b/>
          <w:sz w:val="48"/>
          <w:szCs w:val="48"/>
          <w:shd w:val="clear" w:color="auto" w:fill="FFFFFF"/>
        </w:rPr>
        <w:t>профессионального</w:t>
      </w:r>
      <w:r w:rsidRPr="00D47872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самоопределения учащихся </w:t>
      </w:r>
    </w:p>
    <w:p w:rsidR="00EA4AF2" w:rsidRPr="00D47872" w:rsidRDefault="00EA4AF2" w:rsidP="00D47872">
      <w:pPr>
        <w:ind w:firstLine="708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 w:rsidRPr="00D47872">
        <w:rPr>
          <w:rFonts w:ascii="Times New Roman" w:hAnsi="Times New Roman"/>
          <w:b/>
          <w:sz w:val="48"/>
          <w:szCs w:val="48"/>
          <w:shd w:val="clear" w:color="auto" w:fill="FFFFFF"/>
        </w:rPr>
        <w:t>6-8 классов</w:t>
      </w: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D47872">
      <w:pPr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D47872">
      <w:pPr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D47872">
      <w:pPr>
        <w:ind w:firstLine="70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Default="00EA4AF2" w:rsidP="00061604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Pr="008518DD" w:rsidRDefault="00EA4AF2" w:rsidP="008518DD">
      <w:pPr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47872">
        <w:rPr>
          <w:rFonts w:ascii="Times New Roman" w:hAnsi="Times New Roman"/>
          <w:sz w:val="28"/>
          <w:szCs w:val="28"/>
          <w:shd w:val="clear" w:color="auto" w:fill="FFFFFF"/>
        </w:rPr>
        <w:t>Красновишерск,2014</w:t>
      </w:r>
    </w:p>
    <w:p w:rsidR="00EA4AF2" w:rsidRPr="00CA205F" w:rsidRDefault="00EA4AF2" w:rsidP="00D47872">
      <w:pPr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A205F">
        <w:rPr>
          <w:rFonts w:ascii="Times New Roman" w:hAnsi="Times New Roman"/>
          <w:sz w:val="28"/>
          <w:szCs w:val="28"/>
          <w:shd w:val="clear" w:color="auto" w:fill="FFFFFF"/>
        </w:rPr>
        <w:t>Проектный замысел</w:t>
      </w:r>
    </w:p>
    <w:p w:rsidR="00EA4AF2" w:rsidRDefault="00EA4AF2" w:rsidP="00D478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Образовательное учреждение: Муниципальное общеобразовательное учреждение средняя общеобразовательная школа №1.</w:t>
      </w:r>
    </w:p>
    <w:p w:rsidR="00EA4AF2" w:rsidRPr="008518DD" w:rsidRDefault="00EA4AF2" w:rsidP="00D478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номинации: </w:t>
      </w:r>
      <w:r w:rsidRPr="008518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 практики инициирования самостоятельного образовательного или социального действия</w:t>
      </w:r>
    </w:p>
    <w:p w:rsidR="00EA4AF2" w:rsidRDefault="00EA4AF2" w:rsidP="00545E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Тема проекта: «Добровольчество как способ профессионального самоопределения учащихся 6-8 классов».</w:t>
      </w:r>
    </w:p>
    <w:p w:rsidR="00EA4AF2" w:rsidRDefault="00EA4AF2" w:rsidP="00545E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ФИО, должность руководителя проекта: Рвач Евгения Юрьевна, заместитель директора по воспитательной работе.</w:t>
      </w:r>
    </w:p>
    <w:p w:rsidR="00EA4AF2" w:rsidRDefault="00EA4AF2" w:rsidP="00545E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Контактные данные: 89504751730, </w:t>
      </w:r>
      <w:hyperlink r:id="rId5" w:history="1">
        <w:r w:rsidRPr="004B6448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lotos</w:t>
        </w:r>
        <w:r w:rsidRPr="007D0BF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.7777@</w:t>
        </w:r>
        <w:r w:rsidRPr="004B6448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mail</w:t>
        </w:r>
        <w:r w:rsidRPr="007D0BF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4B6448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EA4AF2" w:rsidRDefault="00EA4AF2" w:rsidP="00545E0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Участники проекта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254"/>
        <w:gridCol w:w="2268"/>
        <w:gridCol w:w="2552"/>
      </w:tblGrid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Должность, место работы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Выполняемые в проекте функции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Боголюбова Галина Григорьевна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географии, социальный педагог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поисково-исследовательской группы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Остальцев Константин Александрович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архивным отделом администрации Красновишерского муниципального района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Консультант поисково-исследовательской группы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Мещурова Светлана Анатольевна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биологии и химии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микро-лаборатории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Митракова Татьяна Егоровна 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русского и литературы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отряда добровольцев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54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Онопа Ирина Федоровна</w:t>
            </w:r>
          </w:p>
        </w:tc>
        <w:tc>
          <w:tcPr>
            <w:tcW w:w="2268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EA4AF2" w:rsidRPr="00243C09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C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группы журналистов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54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Антипина Наталья Николаевна</w:t>
            </w:r>
          </w:p>
        </w:tc>
        <w:tc>
          <w:tcPr>
            <w:tcW w:w="2268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Психолог-профконсультант</w:t>
            </w:r>
          </w:p>
        </w:tc>
        <w:tc>
          <w:tcPr>
            <w:tcW w:w="2552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Осуществляет диагностику интересов и ценностей учащихся</w:t>
            </w:r>
          </w:p>
        </w:tc>
      </w:tr>
      <w:tr w:rsidR="00EA4AF2" w:rsidRPr="00243C09" w:rsidTr="00243C09">
        <w:tc>
          <w:tcPr>
            <w:tcW w:w="567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254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Симонова Светлана Николаевна</w:t>
            </w:r>
          </w:p>
        </w:tc>
        <w:tc>
          <w:tcPr>
            <w:tcW w:w="2268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552" w:type="dxa"/>
          </w:tcPr>
          <w:p w:rsidR="00EA4AF2" w:rsidRPr="008518DD" w:rsidRDefault="00EA4AF2" w:rsidP="00243C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</w:tr>
    </w:tbl>
    <w:p w:rsidR="00EA4AF2" w:rsidRDefault="00EA4AF2" w:rsidP="007D0BFF">
      <w:pPr>
        <w:pStyle w:val="ListParagraph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Pr="008518DD" w:rsidRDefault="00EA4AF2" w:rsidP="00724A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Имеющийся у коллектива опыт, позволяющий качественно реализовать проект:</w:t>
      </w:r>
    </w:p>
    <w:p w:rsidR="00EA4AF2" w:rsidRPr="008518DD" w:rsidRDefault="00EA4AF2" w:rsidP="00724AF3">
      <w:pPr>
        <w:pStyle w:val="ListParagraph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2013 год – участие в краевом конкурсе исследовательских проектов апробационных площадок ФГОС ООО Пермского края;</w:t>
      </w:r>
    </w:p>
    <w:p w:rsidR="00EA4AF2" w:rsidRPr="008518DD" w:rsidRDefault="00EA4AF2" w:rsidP="00724AF3">
      <w:pPr>
        <w:pStyle w:val="ListParagraph"/>
        <w:ind w:left="10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2013 год – по настоящее время – краевая апробационная площадка ФГОС ООО Пермского края. Тема апробации: «Формирование коммуникативных УУД на материалах гражданского образования».</w:t>
      </w:r>
    </w:p>
    <w:p w:rsidR="00EA4AF2" w:rsidRPr="008518DD" w:rsidRDefault="00EA4AF2" w:rsidP="00724A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Проблема, на решение которой направлен проект.</w:t>
      </w:r>
    </w:p>
    <w:p w:rsidR="00EA4AF2" w:rsidRPr="008518DD" w:rsidRDefault="00EA4AF2" w:rsidP="004B03CD">
      <w:pPr>
        <w:pStyle w:val="ListParagraph"/>
        <w:ind w:left="106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Мы думаем, что решением проблемы станет ответ на вопрос: каковы социально-педагогические условия, обеспечивающие эффективность влияния добровольческого движения на жизненное самоопределение? </w:t>
      </w:r>
      <w:r w:rsidRPr="008518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Возможно ли приблизить детей к жизненному и профессиональному определению в частности посредством их участия в добровольческом движении? </w:t>
      </w:r>
    </w:p>
    <w:p w:rsidR="00EA4AF2" w:rsidRPr="008518DD" w:rsidRDefault="00EA4AF2" w:rsidP="004B03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Проблемный анализ ситуации.</w:t>
      </w:r>
    </w:p>
    <w:p w:rsidR="00EA4AF2" w:rsidRDefault="00EA4AF2" w:rsidP="008518DD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В настроениях молодёжи отражается ломка ценностных ориентаций. Творчество, познание, активная деятельная жизнь - отсутствуют в сознании подростков как ценности. Но мы не согласны с тем, что подростки не активны или не деятельны. За этим статистическим фактом, скорее всего, стоит убеждение в том, что своим трудом и талантом нельзя "пробить дорогу в жизни", добиться достойного положения и материального благополучия".</w:t>
      </w:r>
      <w:r w:rsidRPr="008518DD">
        <w:rPr>
          <w:rFonts w:ascii="Times New Roman" w:hAnsi="Times New Roman"/>
          <w:sz w:val="24"/>
          <w:szCs w:val="24"/>
        </w:rPr>
        <w:br/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Кроме нарастания разочарованности в перспективах, ещё одной главной особенностью современной подрастающей молодёжи является снижение способности профессионального самоопределения, причиной этому послужила ориентация общества на материальные блага как на главный показатель качества жизни.</w:t>
      </w:r>
      <w:r w:rsidRPr="008518DD">
        <w:rPr>
          <w:rFonts w:ascii="Times New Roman" w:hAnsi="Times New Roman"/>
          <w:sz w:val="24"/>
          <w:szCs w:val="24"/>
        </w:rPr>
        <w:br/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Неискушённые, неокрепшие юные души податливы и пластичны, поэтому нравы, царящие в обществе, незамедлительно накладывают свой отпечаток на психологию детей. Дети, попадая под влияние суррогатных ценностей, оказываются втянутыми в те или иные антикультурные течения. </w:t>
      </w:r>
      <w:r w:rsidRPr="008518DD">
        <w:rPr>
          <w:rFonts w:ascii="Times New Roman" w:hAnsi="Times New Roman"/>
          <w:sz w:val="24"/>
          <w:szCs w:val="24"/>
        </w:rPr>
        <w:br/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Одним из важнейших средств социализации всех категорий подростков и молодёжи могут явиться инициативные детско-молодёжные общественные движения, использующие волонтерскую профориентационную деятельность в своей практике.</w:t>
      </w:r>
      <w:r w:rsidRPr="008518DD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8518DD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Проблематика свободы деятельности, нравственные принципы и категории, лежащие в основе феномена добровольчества, такие как альтруизм, добро, свобода воли, сострадание и бескорыстие рассматривались в трудах многих отечественных и зарубежных мыслителей. Среди них О. Конт (впервые сконструировал и ввел в научный оборот термин «альтруизм»), Ш. Фурье, Сен-Симон, Г. Спенсер. Большое количество исследований посвящено рассмотрению форм социальной практики добровольчества. Среди отечественных учёных изучением данного вопроса занимались Н.Ю. Слабжанин, Е.Л. Шекова, Г.В. Бодренкова. Историю добровольческого движения в России исследовали такие авторы как Н.Ю. Слабжанин, Е.Л. Шекова, А.В. Шарыпин, Г.В. Бодренкова.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A4AF2" w:rsidRPr="008518DD" w:rsidRDefault="00EA4AF2" w:rsidP="008518DD">
      <w:pPr>
        <w:pStyle w:val="ListParagraph"/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Мы уверены, что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инициативные молодежные движения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 являются как способом жизненного самоопределения, так и помогают профессиональному становлению формирующейся личности, росту её лидерского и творческого потенциала, позволяют развивать многообразие форм детской инициативы.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Инициативные общественные движения по пропаганде экологической культуры  могут служить методом профилактики многих социально-опасных явлений среди подростков и молодёжи. С этой целью в сентябре 2013 года на базе МСОШ №1 было созд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ано волонтёрское движение "Дети 21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века". </w:t>
      </w:r>
      <w:r w:rsidRPr="008518DD">
        <w:rPr>
          <w:rFonts w:ascii="Times New Roman" w:hAnsi="Times New Roman"/>
          <w:sz w:val="24"/>
          <w:szCs w:val="24"/>
        </w:rPr>
        <w:br/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Став участником 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обровольческого движения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, волонтёр может работать в одном или нескольких направлениях деятельности, которые он выбирает сам. Это может быть журналистика (написание статей в школьной молодёжной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газете "Молодой дозор", которая была создана волонтёрским движением), поисковая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18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(участие в поиске краеведческих материалов из истории родника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близлежащей к нему территории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Pr="008518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научно-исследовательская работа в области биологии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 (проведение исследования воды, флоры и фауны родника и вблизи него), </w:t>
      </w: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добровольческая деятельность природоохранного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направления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 xml:space="preserve"> (очистка территории родника от мусора, его благоустройство). Основная задача волонтёра, получив все необходимые знания, определиться с выбором курса, направления своей будущей профессии, а также распространять полученные знания среди своих сверстников с помощью приобретенных умений.</w:t>
      </w:r>
      <w:r w:rsidRPr="008518DD">
        <w:rPr>
          <w:rFonts w:ascii="Times New Roman" w:hAnsi="Times New Roman"/>
          <w:sz w:val="24"/>
          <w:szCs w:val="24"/>
        </w:rPr>
        <w:br/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Таким образом, самостоятельная инициативная общественная деятельность подростков и молодых людей является возможностью профессионального самоопределения, процессом накопления жизненного и делового опыта, а также средством адаптации к условиям современной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действительности.</w:t>
      </w:r>
    </w:p>
    <w:p w:rsidR="00EA4AF2" w:rsidRPr="00AC70DE" w:rsidRDefault="00EA4AF2" w:rsidP="00AC70D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Pr="008518DD" w:rsidRDefault="00EA4AF2" w:rsidP="00CA20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Средства решения заявленной проблемы.</w:t>
      </w:r>
    </w:p>
    <w:p w:rsidR="00EA4AF2" w:rsidRPr="00AC70DE" w:rsidRDefault="00EA4AF2" w:rsidP="00CA205F">
      <w:pPr>
        <w:pStyle w:val="ListParagraph"/>
        <w:ind w:left="12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мониторинг профессиональных  интересов и жизненных ценностей учащихся;</w:t>
      </w:r>
    </w:p>
    <w:p w:rsidR="00EA4AF2" w:rsidRPr="00AC70DE" w:rsidRDefault="00EA4AF2" w:rsidP="00CA205F">
      <w:pPr>
        <w:pStyle w:val="ListParagraph"/>
        <w:ind w:left="12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работа исследовательских групп;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отрядов </w:t>
      </w: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добровольцев и журналистов.</w:t>
      </w:r>
    </w:p>
    <w:p w:rsidR="00EA4AF2" w:rsidRPr="008518DD" w:rsidRDefault="00EA4AF2" w:rsidP="00AC70DE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A4AF2" w:rsidRPr="008518DD" w:rsidRDefault="00EA4AF2" w:rsidP="00CA20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18DD">
        <w:rPr>
          <w:rFonts w:ascii="Times New Roman" w:hAnsi="Times New Roman"/>
          <w:sz w:val="24"/>
          <w:szCs w:val="24"/>
          <w:shd w:val="clear" w:color="auto" w:fill="FFFFFF"/>
        </w:rPr>
        <w:t>Ожидаемый образовательный результат проекта с указанием качественных и количественных характеристик результатов.</w:t>
      </w:r>
    </w:p>
    <w:p w:rsidR="00EA4AF2" w:rsidRPr="00AC70DE" w:rsidRDefault="00EA4AF2" w:rsidP="006E4390">
      <w:pPr>
        <w:pStyle w:val="ListParagraph"/>
        <w:ind w:left="12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предварительное профессиональное самоопределение  70 % учащихся на основе опыта участия в исследовательских группах</w:t>
      </w:r>
    </w:p>
    <w:p w:rsidR="00EA4AF2" w:rsidRDefault="00EA4AF2" w:rsidP="006E4390">
      <w:pPr>
        <w:pStyle w:val="ListParagraph"/>
        <w:ind w:left="12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мотивированность детей к самоопределению с учетом своих интересов у всех учащихся-участников проекта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A4AF2" w:rsidRDefault="00EA4AF2" w:rsidP="00AC70D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4AF2" w:rsidRDefault="00EA4AF2" w:rsidP="00EA2F8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ожидаемых продуктов реализации проекта.</w:t>
      </w:r>
    </w:p>
    <w:p w:rsidR="00EA4AF2" w:rsidRDefault="00EA4AF2" w:rsidP="00EA2F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Список участников проекта, с определением выполняемых функций.</w:t>
      </w:r>
    </w:p>
    <w:p w:rsidR="00EA4AF2" w:rsidRDefault="00EA4AF2" w:rsidP="00EA2F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Текстовый вариант проекта</w:t>
      </w:r>
      <w:r>
        <w:rPr>
          <w:rFonts w:ascii="Times New Roman" w:hAnsi="Times New Roman"/>
          <w:sz w:val="24"/>
          <w:szCs w:val="24"/>
        </w:rPr>
        <w:t>.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  </w:t>
      </w:r>
      <w:r w:rsidRPr="00C43477">
        <w:rPr>
          <w:rFonts w:ascii="Times New Roman" w:hAnsi="Times New Roman"/>
          <w:sz w:val="24"/>
          <w:szCs w:val="24"/>
        </w:rPr>
        <w:t>Программы курсов, в которых определены цели, задачи, объекты работы:</w:t>
      </w:r>
    </w:p>
    <w:p w:rsidR="00EA4AF2" w:rsidRPr="00C43477" w:rsidRDefault="00EA4AF2" w:rsidP="00EA2F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43477">
        <w:rPr>
          <w:rFonts w:ascii="Times New Roman" w:hAnsi="Times New Roman"/>
          <w:sz w:val="24"/>
          <w:szCs w:val="24"/>
        </w:rPr>
        <w:t xml:space="preserve">Программа курса «Азы журналистики» </w:t>
      </w:r>
    </w:p>
    <w:p w:rsidR="00EA4AF2" w:rsidRPr="00C43477" w:rsidRDefault="00EA4AF2" w:rsidP="00EA2F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43477">
        <w:rPr>
          <w:rFonts w:ascii="Times New Roman" w:hAnsi="Times New Roman"/>
          <w:sz w:val="24"/>
          <w:szCs w:val="24"/>
        </w:rPr>
        <w:t>Программа курса «Основы исследовательской  и поисковой деятельности».</w:t>
      </w:r>
    </w:p>
    <w:p w:rsidR="00EA4AF2" w:rsidRPr="00C43477" w:rsidRDefault="00EA4AF2" w:rsidP="00EA2F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43477">
        <w:rPr>
          <w:rFonts w:ascii="Times New Roman" w:hAnsi="Times New Roman"/>
          <w:sz w:val="24"/>
          <w:szCs w:val="24"/>
        </w:rPr>
        <w:t>Программа курса «Обученок» (микролаборатория)</w:t>
      </w:r>
    </w:p>
    <w:p w:rsidR="00EA4AF2" w:rsidRPr="00C43477" w:rsidRDefault="00EA4AF2" w:rsidP="00EA2F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43477">
        <w:rPr>
          <w:rFonts w:ascii="Times New Roman" w:hAnsi="Times New Roman"/>
          <w:sz w:val="24"/>
          <w:szCs w:val="24"/>
        </w:rPr>
        <w:t>Программа курса «Доброволец».</w:t>
      </w:r>
    </w:p>
    <w:p w:rsidR="00EA4AF2" w:rsidRDefault="00EA4AF2" w:rsidP="00EA2F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Описание результатов диагностики учащихся, с указанием использованных тестовых методик.</w:t>
      </w:r>
    </w:p>
    <w:p w:rsidR="00EA4AF2" w:rsidRDefault="00EA4AF2" w:rsidP="00EA2F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Сценарий проведения акции, пригласительные, афиша.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AF2" w:rsidRPr="00C43477" w:rsidRDefault="00EA4AF2" w:rsidP="00EA2F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Списки участников временных групп по видам деятельности.</w:t>
      </w:r>
    </w:p>
    <w:p w:rsidR="00EA4AF2" w:rsidRDefault="00EA4AF2" w:rsidP="00EA2F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477">
        <w:rPr>
          <w:rFonts w:ascii="Times New Roman" w:hAnsi="Times New Roman"/>
          <w:sz w:val="24"/>
          <w:szCs w:val="24"/>
        </w:rPr>
        <w:t>Статьи в газете «Красная Вишера», в школьной газете «Молодой дозор».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8. .    </w:t>
      </w:r>
      <w:r w:rsidRPr="00C43477">
        <w:rPr>
          <w:rFonts w:ascii="Times New Roman" w:hAnsi="Times New Roman"/>
          <w:sz w:val="24"/>
          <w:szCs w:val="24"/>
        </w:rPr>
        <w:t>Выступление на муниципальной конференции учебно-исследовательских работ.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9. . </w:t>
      </w:r>
      <w:r w:rsidRPr="00C43477">
        <w:rPr>
          <w:rFonts w:ascii="Times New Roman" w:hAnsi="Times New Roman"/>
          <w:sz w:val="24"/>
          <w:szCs w:val="24"/>
        </w:rPr>
        <w:t xml:space="preserve">Установка скамеек, ремонт лестницы и мостика, установка сруба для колодца, 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</w:t>
      </w:r>
      <w:r w:rsidRPr="00C43477">
        <w:rPr>
          <w:rFonts w:ascii="Times New Roman" w:hAnsi="Times New Roman"/>
          <w:sz w:val="24"/>
          <w:szCs w:val="24"/>
        </w:rPr>
        <w:t>Баннер из полимерного материала.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11. Материалы диагностики (тесты, задания).</w:t>
      </w:r>
    </w:p>
    <w:p w:rsidR="00EA4AF2" w:rsidRPr="00C43477" w:rsidRDefault="00EA4AF2" w:rsidP="00EA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AF2" w:rsidRDefault="00EA4AF2" w:rsidP="00EA2F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Поэтапный краткий план работ на весь срок выполнения проекта.</w:t>
      </w:r>
    </w:p>
    <w:p w:rsidR="00EA4AF2" w:rsidRPr="00C43477" w:rsidRDefault="00EA4AF2" w:rsidP="00EA2F8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"/>
        <w:gridCol w:w="1797"/>
        <w:gridCol w:w="2277"/>
        <w:gridCol w:w="2583"/>
        <w:gridCol w:w="2399"/>
      </w:tblGrid>
      <w:tr w:rsidR="00EA4AF2" w:rsidRPr="00C43477" w:rsidTr="00816F61">
        <w:tc>
          <w:tcPr>
            <w:tcW w:w="471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77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583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Продукт или документ, отражающий реализованное действие</w:t>
            </w:r>
          </w:p>
        </w:tc>
        <w:tc>
          <w:tcPr>
            <w:tcW w:w="2399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Требования к продукту или документу, отражающему реализованное действие</w:t>
            </w:r>
          </w:p>
        </w:tc>
      </w:tr>
      <w:tr w:rsidR="00EA4AF2" w:rsidRPr="00C43477" w:rsidTr="00816F61">
        <w:tc>
          <w:tcPr>
            <w:tcW w:w="471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(разработческий)</w:t>
            </w:r>
          </w:p>
        </w:tc>
        <w:tc>
          <w:tcPr>
            <w:tcW w:w="2277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Подготовка и проведение организационного семинара с педагогическим коллективом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Сформировать группу педагогов, участвующих в реализации проекта из числа штатного персонала и привлеченных специалистов.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Выбор темы и разработка содержания проекта.</w:t>
            </w: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Разработка программ краткосрочных курсов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Диагностика по методикам  «Карта интересов» 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 для выявления профессиональных интересов у учащихся 6-8 классов.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Изготовление печатной продукции.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Акция «День рождения Боровухи»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Список участников проекта, с определением выполняемых функций.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Текстовый вариант проекта.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Программы курсов, в которых определены цели, задачи, объекты работы:</w:t>
            </w:r>
          </w:p>
          <w:p w:rsidR="00EA4AF2" w:rsidRPr="00C43477" w:rsidRDefault="00EA4AF2" w:rsidP="009E5C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Программа курса «Азы журналистики» </w:t>
            </w:r>
          </w:p>
          <w:p w:rsidR="00EA4AF2" w:rsidRPr="00C43477" w:rsidRDefault="00EA4AF2" w:rsidP="009E5C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Программа курса «Основы исследовательской  и поисковой деятельности».</w:t>
            </w:r>
          </w:p>
          <w:p w:rsidR="00EA4AF2" w:rsidRPr="00C43477" w:rsidRDefault="00EA4AF2" w:rsidP="009E5C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Программа курса «Обученок» (микролаборатория)</w:t>
            </w:r>
          </w:p>
          <w:p w:rsidR="00EA4AF2" w:rsidRPr="00C43477" w:rsidRDefault="00EA4AF2" w:rsidP="009E5C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Программа курса «Доброволец».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Описание результатов диагностики учащихся, с указанием использованных тестовых методик.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Грамоты и благодарственные письма.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Сценарий проведения акции, пригласительные, афиша.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Список участников должен содержать: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ФИО;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место работы и должность;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В список должны быть включены специалисты, имеющие: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Опыт в реализации проектов, направленных на социализацию подростков и молодежи.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Опыт работы с написанием статей, эссе, заметок.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Опыт участия в муниципальных, краевых научно-практических конференциях.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- Опыт проведения мониторинговых исследований.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Соответствие структуре проектного замысла: определить цель, задачи, ожидаемые результаты.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Программы должны быть выполнены в программе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 xml:space="preserve"> и должны иметь следующую структуру: название программы, количество часов, цели, задачи, мероприятия, результат. Программы должны содержать практические задания, направленные на формирование интереса к данной области профессиональной деятельности.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Описание должно быть представлено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 xml:space="preserve">. Должно содержать список учащихся с указанием баллов, набранных ими, по различным областям профессиональной деятельности. </w:t>
            </w: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Организация, ФИО кому вручается, печать, подпись руководителя учреждения и руководителя проекта.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Привлечение к участию в акции 100 человек. Проведение на берегу реки Боровуха. Привлечение творческих коллективов школы к выступлению в концерте. Указание даты и времени проведения.</w:t>
            </w:r>
          </w:p>
        </w:tc>
      </w:tr>
      <w:tr w:rsidR="00EA4AF2" w:rsidRPr="00C43477" w:rsidTr="00816F61">
        <w:tc>
          <w:tcPr>
            <w:tcW w:w="471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4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7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(реализация проекта)</w:t>
            </w:r>
          </w:p>
        </w:tc>
        <w:tc>
          <w:tcPr>
            <w:tcW w:w="2277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Формирование групп детей по интересам.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Совместная деятельность руководителей  и детей.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Благоустройство территории родника на реке Боровуха.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Изготовление эскиза баннера «Боровухе – жить!»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Списки участников временных групп по видам деятельности.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Список необходимого оборудования для работы групп.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Расписание занятий.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Статьи в газете «Красная Вишера», в школьной газете «Молодой дозор».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Выступление на муниципальной конференции учебно-исследовательских работ.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Установка скамеек, ремонт лестницы и мостика, установка сруба для колодца, </w:t>
            </w: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Баннер из полимерного материала.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Указание ФИО, возраста, адреса, контактных данных.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Не реже 2 раз  в неделю. Длительность занятия не менее 1 часа.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Должны отражать экологические проблемы города, освещать деятельность детей на этапах реализации проекта (лабораторно-исследовательские данные, полученные в ходе проекта,интервью с жителями города, эссе детей). Периодичность выхода – 1 раз в месяц.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От каждой группы учащихся не менее 1 работы.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Использование экологически чистых материалов – дерева. Безопасность.</w:t>
            </w: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Размеры 2х3 м, красочность, информационность, износостойкость.</w:t>
            </w:r>
          </w:p>
        </w:tc>
      </w:tr>
      <w:tr w:rsidR="00EA4AF2" w:rsidRPr="00C43477" w:rsidTr="00816F61">
        <w:tc>
          <w:tcPr>
            <w:tcW w:w="471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47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797" w:type="dxa"/>
          </w:tcPr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Завершающий</w:t>
            </w:r>
          </w:p>
          <w:p w:rsidR="00EA4AF2" w:rsidRPr="00C43477" w:rsidRDefault="00EA4AF2" w:rsidP="009E5C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477">
              <w:rPr>
                <w:rFonts w:ascii="Times New Roman" w:hAnsi="Times New Roman"/>
                <w:b/>
                <w:sz w:val="24"/>
                <w:szCs w:val="24"/>
              </w:rPr>
              <w:t>(отчетный)</w:t>
            </w:r>
          </w:p>
        </w:tc>
        <w:tc>
          <w:tcPr>
            <w:tcW w:w="2277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Проведение итогов деятельности, направленной на реализацию проекта.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Подготовка и проведение итогового семинара с педагогическим коллективом школы.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Подготовка отчетной документации.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Выступление на ежегодной муниципальной педагогической конференции по результатам реализации проекта «Добровольчество как средство профессионального самоопределения». </w:t>
            </w:r>
          </w:p>
        </w:tc>
        <w:tc>
          <w:tcPr>
            <w:tcW w:w="2583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Итоговая диагностика «Карта интересов»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по изучению профессионального самоопределения учащихся в ходе проекта.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Оглашение результатов диагностики учащихся, сравнительный анализ. Общие результаты реализации проекта.</w:t>
            </w: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Разработки, программы, материалы диагностики (тесты, задания).</w:t>
            </w: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Текстовый вариант выступления + электронная презентация.</w:t>
            </w:r>
          </w:p>
        </w:tc>
        <w:tc>
          <w:tcPr>
            <w:tcW w:w="2399" w:type="dxa"/>
          </w:tcPr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Описание должно быть представлено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>. Должно содержать список учащихся с указанием баллов, набранных ими, по различным областям профессиональной деятельности. Проводится сравнительный анализ.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Описание должно быть представлено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>. Должно содержать список учащихся с указанием баллов, набранных ими, по различным областям профессиональной деятельности; диаграммы, графики.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Описание должно быть представлено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>. Должно содержать подробное описание результатов , достигнутых в ходе реализации проекта: статистика, анализ достигнутых образовательных результатов по уровням в динамике.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>Соответствие структуре отчета по итогам реализации исследовательского проекта.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77">
              <w:rPr>
                <w:rFonts w:ascii="Times New Roman" w:hAnsi="Times New Roman"/>
                <w:sz w:val="24"/>
                <w:szCs w:val="24"/>
              </w:rPr>
              <w:t xml:space="preserve">Описание должно быть представлено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 xml:space="preserve">+ электронная презентация в формате </w:t>
            </w:r>
            <w:r w:rsidRPr="00C4347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C43477">
              <w:rPr>
                <w:rFonts w:ascii="Times New Roman" w:hAnsi="Times New Roman"/>
                <w:sz w:val="24"/>
                <w:szCs w:val="24"/>
              </w:rPr>
              <w:t>. Должно содержатьподробное описание результатов, достигнутых в ходе реализации проекта: статистика, анализ достигнутых образовательных результатов по уровням в динамике.</w:t>
            </w:r>
          </w:p>
          <w:p w:rsidR="00EA4AF2" w:rsidRPr="00C43477" w:rsidRDefault="00EA4AF2" w:rsidP="009E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AF2" w:rsidRDefault="00EA4AF2" w:rsidP="00EA2F86">
      <w:pPr>
        <w:pStyle w:val="ListParagraph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4AF2" w:rsidRDefault="00EA4AF2" w:rsidP="007238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Краткая аннотация проекта.</w:t>
      </w:r>
    </w:p>
    <w:p w:rsidR="00EA4AF2" w:rsidRPr="007238CC" w:rsidRDefault="00EA4AF2" w:rsidP="007238CC">
      <w:pPr>
        <w:pStyle w:val="ListParagraph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Проблема добровольчества в настоящее время особенно актуальна н</w:t>
      </w:r>
      <w:r w:rsidRPr="007238CC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есмотря на то, что как общественные, так и личные ценности каждого человека на протяжении истории постоянно меняются, всё же существует некий пласт социальных ценностей, которые можно назвать незыблемыми для всех и во все времена. К таким ценностям как раз относится добровольный, бескорыстный труд.</w:t>
      </w:r>
      <w:r w:rsidRPr="007238CC"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  <w:r w:rsidRPr="007238CC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Нам примечательно то, что волонтёрство становится одним из важных направлений в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 xml:space="preserve"> нашей школьной </w:t>
      </w:r>
      <w:r w:rsidRPr="007238CC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 xml:space="preserve"> детск</w:t>
      </w:r>
      <w:r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ой</w:t>
      </w:r>
      <w:r w:rsidRPr="007238CC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рганизации</w:t>
      </w:r>
      <w:r w:rsidRPr="007238CC"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3F3ED"/>
        </w:rPr>
        <w:t xml:space="preserve"> В 2013 году силами ребят-добровольцев была начата работа по восстановлению Родника на реке Боровуха. Дети разбились на группы, исходя из своих интересов: биологи-исследователи, журналисты, поисковики-исследователи и волонтеры. Что дает нам право рассматривать добровольчество как средство профессионального самоопределения. Коллектив нашей школы считает, что результаты реализации проекта позволят использовать полученный опыт в профориентационной работе учащихся 7-8 классов.</w:t>
      </w:r>
    </w:p>
    <w:sectPr w:rsidR="00EA4AF2" w:rsidRPr="007238CC" w:rsidSect="000616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3C"/>
    <w:multiLevelType w:val="hybridMultilevel"/>
    <w:tmpl w:val="7834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456B72"/>
    <w:multiLevelType w:val="hybridMultilevel"/>
    <w:tmpl w:val="8A124678"/>
    <w:lvl w:ilvl="0" w:tplc="412ED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BE0657"/>
    <w:multiLevelType w:val="hybridMultilevel"/>
    <w:tmpl w:val="AA1ED4F2"/>
    <w:lvl w:ilvl="0" w:tplc="7958B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B786B29"/>
    <w:multiLevelType w:val="hybridMultilevel"/>
    <w:tmpl w:val="7DB036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04"/>
    <w:rsid w:val="00057623"/>
    <w:rsid w:val="00061604"/>
    <w:rsid w:val="00243C09"/>
    <w:rsid w:val="00252478"/>
    <w:rsid w:val="002918D0"/>
    <w:rsid w:val="0037409D"/>
    <w:rsid w:val="004B03CD"/>
    <w:rsid w:val="004B6448"/>
    <w:rsid w:val="00503B12"/>
    <w:rsid w:val="00545E0A"/>
    <w:rsid w:val="005F21F8"/>
    <w:rsid w:val="006E4390"/>
    <w:rsid w:val="007238CC"/>
    <w:rsid w:val="00724AF3"/>
    <w:rsid w:val="007D0BFF"/>
    <w:rsid w:val="007F3129"/>
    <w:rsid w:val="00816F61"/>
    <w:rsid w:val="00841BB9"/>
    <w:rsid w:val="008518DD"/>
    <w:rsid w:val="00944EC3"/>
    <w:rsid w:val="009E5C19"/>
    <w:rsid w:val="00AC70DE"/>
    <w:rsid w:val="00B42AB8"/>
    <w:rsid w:val="00B85057"/>
    <w:rsid w:val="00BA293A"/>
    <w:rsid w:val="00C43477"/>
    <w:rsid w:val="00C802D7"/>
    <w:rsid w:val="00C942F0"/>
    <w:rsid w:val="00CA205F"/>
    <w:rsid w:val="00D47872"/>
    <w:rsid w:val="00DE7783"/>
    <w:rsid w:val="00DF144C"/>
    <w:rsid w:val="00E46DE2"/>
    <w:rsid w:val="00EA2F86"/>
    <w:rsid w:val="00EA4AF2"/>
    <w:rsid w:val="00FC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78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D0BF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D0B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tos.7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8</Pages>
  <Words>2073</Words>
  <Characters>11821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11</cp:revision>
  <dcterms:created xsi:type="dcterms:W3CDTF">2014-04-23T06:26:00Z</dcterms:created>
  <dcterms:modified xsi:type="dcterms:W3CDTF">2014-05-08T18:44:00Z</dcterms:modified>
</cp:coreProperties>
</file>